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5DB8B194" w:rsidR="006F4A85" w:rsidRDefault="009C0ACD" w:rsidP="00887A14">
      <w:pPr>
        <w:jc w:val="left"/>
      </w:pPr>
      <w:r>
        <w:rPr>
          <w:rFonts w:hint="eastAsia"/>
        </w:rPr>
        <w:t>情報テクノロジーの可能性</w:t>
      </w:r>
    </w:p>
    <w:p w14:paraId="67E3F8D6" w14:textId="2FCE2500" w:rsidR="00F96F77" w:rsidRDefault="00F96F77" w:rsidP="00F96F77">
      <w:pPr>
        <w:jc w:val="left"/>
      </w:pPr>
    </w:p>
    <w:p w14:paraId="5F2A68A8" w14:textId="5D497CA1" w:rsidR="00D83777" w:rsidRDefault="00D83777" w:rsidP="00C0662C">
      <w:pPr>
        <w:jc w:val="left"/>
      </w:pPr>
      <w:r>
        <w:rPr>
          <w:rFonts w:hint="eastAsia"/>
        </w:rPr>
        <w:t>1．</w:t>
      </w:r>
      <w:r w:rsidR="00BC401E">
        <w:rPr>
          <w:rFonts w:hint="eastAsia"/>
        </w:rPr>
        <w:t>情報テクノロジーについて、映像の事例をまとめてみよう</w:t>
      </w:r>
    </w:p>
    <w:p w14:paraId="0D2F578D" w14:textId="3F935543" w:rsidR="00C0662C" w:rsidRDefault="00C0662C" w:rsidP="00C0662C">
      <w:pPr>
        <w:jc w:val="lef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1701"/>
        <w:gridCol w:w="3331"/>
        <w:gridCol w:w="3331"/>
      </w:tblGrid>
      <w:tr w:rsidR="00CA7B3F" w14:paraId="17B03422" w14:textId="77777777" w:rsidTr="00CA7B3F">
        <w:tc>
          <w:tcPr>
            <w:tcW w:w="1271" w:type="dxa"/>
          </w:tcPr>
          <w:p w14:paraId="76FA083E" w14:textId="600AC3E7" w:rsidR="00CA7B3F" w:rsidRDefault="00CA7B3F" w:rsidP="00CA7B3F">
            <w:pPr>
              <w:jc w:val="center"/>
            </w:pPr>
            <w:r>
              <w:rPr>
                <w:rFonts w:hint="eastAsia"/>
              </w:rPr>
              <w:t>技術</w:t>
            </w:r>
          </w:p>
        </w:tc>
        <w:tc>
          <w:tcPr>
            <w:tcW w:w="1701" w:type="dxa"/>
          </w:tcPr>
          <w:p w14:paraId="0BBA93D0" w14:textId="23236B5B" w:rsidR="00CA7B3F" w:rsidRDefault="00CA7B3F" w:rsidP="00CA7B3F">
            <w:pPr>
              <w:jc w:val="center"/>
            </w:pPr>
            <w:r>
              <w:rPr>
                <w:rFonts w:hint="eastAsia"/>
              </w:rPr>
              <w:t>事例</w:t>
            </w:r>
          </w:p>
        </w:tc>
        <w:tc>
          <w:tcPr>
            <w:tcW w:w="3331" w:type="dxa"/>
          </w:tcPr>
          <w:p w14:paraId="711B38CB" w14:textId="7C20A72E" w:rsidR="00CA7B3F" w:rsidRDefault="00CA7B3F" w:rsidP="00CA7B3F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3331" w:type="dxa"/>
          </w:tcPr>
          <w:p w14:paraId="3C5EB0C4" w14:textId="5AF6AABA" w:rsidR="00CA7B3F" w:rsidRDefault="00CA7B3F" w:rsidP="00CA7B3F">
            <w:pPr>
              <w:jc w:val="center"/>
            </w:pPr>
            <w:r>
              <w:rPr>
                <w:rFonts w:hint="eastAsia"/>
              </w:rPr>
              <w:t>利点</w:t>
            </w:r>
          </w:p>
        </w:tc>
      </w:tr>
      <w:tr w:rsidR="00CA7B3F" w14:paraId="5B85C04A" w14:textId="77777777" w:rsidTr="00E3363A">
        <w:trPr>
          <w:trHeight w:val="1247"/>
        </w:trPr>
        <w:tc>
          <w:tcPr>
            <w:tcW w:w="1271" w:type="dxa"/>
            <w:vAlign w:val="center"/>
          </w:tcPr>
          <w:p w14:paraId="5DCCC987" w14:textId="3272CB48" w:rsidR="00CA7B3F" w:rsidRDefault="00CA7B3F" w:rsidP="00CA7B3F">
            <w:r>
              <w:rPr>
                <w:rFonts w:hint="eastAsia"/>
              </w:rPr>
              <w:t>自動運転</w:t>
            </w:r>
          </w:p>
        </w:tc>
        <w:tc>
          <w:tcPr>
            <w:tcW w:w="1701" w:type="dxa"/>
            <w:vAlign w:val="center"/>
          </w:tcPr>
          <w:p w14:paraId="1F75AFCA" w14:textId="4970E3EC" w:rsidR="00CA7B3F" w:rsidRDefault="00CA7B3F" w:rsidP="00CA7B3F">
            <w:r>
              <w:rPr>
                <w:rFonts w:hint="eastAsia"/>
              </w:rPr>
              <w:t>工事現場</w:t>
            </w:r>
          </w:p>
        </w:tc>
        <w:tc>
          <w:tcPr>
            <w:tcW w:w="3331" w:type="dxa"/>
            <w:vAlign w:val="center"/>
          </w:tcPr>
          <w:p w14:paraId="145C1D55" w14:textId="6A17CFB8" w:rsidR="00CA7B3F" w:rsidRPr="004D7706" w:rsidRDefault="00CA7B3F" w:rsidP="001753DD">
            <w:pPr>
              <w:rPr>
                <w:color w:val="FF0000"/>
              </w:rPr>
            </w:pPr>
          </w:p>
        </w:tc>
        <w:tc>
          <w:tcPr>
            <w:tcW w:w="3331" w:type="dxa"/>
            <w:vAlign w:val="center"/>
          </w:tcPr>
          <w:p w14:paraId="2CDDFED3" w14:textId="480E5D22" w:rsidR="00CA7B3F" w:rsidRPr="004D7706" w:rsidRDefault="00CA7B3F" w:rsidP="001753DD">
            <w:pPr>
              <w:rPr>
                <w:color w:val="FF0000"/>
              </w:rPr>
            </w:pPr>
          </w:p>
        </w:tc>
      </w:tr>
      <w:tr w:rsidR="00CA7B3F" w14:paraId="25FDB66C" w14:textId="77777777" w:rsidTr="00E3363A">
        <w:trPr>
          <w:trHeight w:val="1247"/>
        </w:trPr>
        <w:tc>
          <w:tcPr>
            <w:tcW w:w="1271" w:type="dxa"/>
            <w:vAlign w:val="center"/>
          </w:tcPr>
          <w:p w14:paraId="352EB658" w14:textId="677C37F1" w:rsidR="00CA7B3F" w:rsidRDefault="00CA7B3F" w:rsidP="00CA7B3F">
            <w:r>
              <w:rPr>
                <w:rFonts w:hint="eastAsia"/>
              </w:rPr>
              <w:t>ロボット</w:t>
            </w:r>
          </w:p>
        </w:tc>
        <w:tc>
          <w:tcPr>
            <w:tcW w:w="1701" w:type="dxa"/>
            <w:vAlign w:val="center"/>
          </w:tcPr>
          <w:p w14:paraId="01C30222" w14:textId="0AFBF6BE" w:rsidR="00CA7B3F" w:rsidRDefault="00CA7B3F" w:rsidP="00CA7B3F">
            <w:r>
              <w:rPr>
                <w:rFonts w:hint="eastAsia"/>
              </w:rPr>
              <w:t>介護</w:t>
            </w:r>
            <w:r w:rsidR="00602EF8">
              <w:rPr>
                <w:rFonts w:hint="eastAsia"/>
              </w:rPr>
              <w:t>施設</w:t>
            </w:r>
          </w:p>
        </w:tc>
        <w:tc>
          <w:tcPr>
            <w:tcW w:w="3331" w:type="dxa"/>
            <w:vAlign w:val="center"/>
          </w:tcPr>
          <w:p w14:paraId="5C16112E" w14:textId="4D960963" w:rsidR="00CA7B3F" w:rsidRPr="004D7706" w:rsidRDefault="00CA7B3F" w:rsidP="00602EF8">
            <w:pPr>
              <w:rPr>
                <w:color w:val="FF0000"/>
              </w:rPr>
            </w:pPr>
          </w:p>
        </w:tc>
        <w:tc>
          <w:tcPr>
            <w:tcW w:w="3331" w:type="dxa"/>
            <w:vAlign w:val="center"/>
          </w:tcPr>
          <w:p w14:paraId="559DE8ED" w14:textId="2E88B50A" w:rsidR="00602EF8" w:rsidRPr="004D7706" w:rsidRDefault="00602EF8" w:rsidP="00CA7B3F">
            <w:pPr>
              <w:rPr>
                <w:color w:val="FF0000"/>
              </w:rPr>
            </w:pPr>
          </w:p>
        </w:tc>
      </w:tr>
      <w:tr w:rsidR="00CA7B3F" w14:paraId="1A656CD1" w14:textId="77777777" w:rsidTr="00E3363A">
        <w:trPr>
          <w:trHeight w:val="1247"/>
        </w:trPr>
        <w:tc>
          <w:tcPr>
            <w:tcW w:w="1271" w:type="dxa"/>
            <w:vAlign w:val="center"/>
          </w:tcPr>
          <w:p w14:paraId="114C1D69" w14:textId="72BC0D1E" w:rsidR="00CA7B3F" w:rsidRDefault="00CA7B3F" w:rsidP="00CA7B3F">
            <w:r>
              <w:rPr>
                <w:rFonts w:hint="eastAsia"/>
              </w:rPr>
              <w:t>SNS</w:t>
            </w:r>
          </w:p>
        </w:tc>
        <w:tc>
          <w:tcPr>
            <w:tcW w:w="1701" w:type="dxa"/>
            <w:vAlign w:val="center"/>
          </w:tcPr>
          <w:p w14:paraId="6B288C88" w14:textId="5C29AFCF" w:rsidR="00CA7B3F" w:rsidRDefault="00602EF8" w:rsidP="00602EF8">
            <w:r>
              <w:rPr>
                <w:rFonts w:hint="eastAsia"/>
              </w:rPr>
              <w:t>ＬＩＮＥの災害情報共有システム</w:t>
            </w:r>
          </w:p>
        </w:tc>
        <w:tc>
          <w:tcPr>
            <w:tcW w:w="3331" w:type="dxa"/>
            <w:vAlign w:val="center"/>
          </w:tcPr>
          <w:p w14:paraId="30110642" w14:textId="78CB5BCE" w:rsidR="00602EF8" w:rsidRPr="004D7706" w:rsidRDefault="00602EF8" w:rsidP="00602EF8">
            <w:pPr>
              <w:rPr>
                <w:color w:val="FF0000"/>
              </w:rPr>
            </w:pPr>
          </w:p>
        </w:tc>
        <w:tc>
          <w:tcPr>
            <w:tcW w:w="3331" w:type="dxa"/>
            <w:vAlign w:val="center"/>
          </w:tcPr>
          <w:p w14:paraId="1829E5E6" w14:textId="0FF3031E" w:rsidR="00602EF8" w:rsidRPr="004D7706" w:rsidRDefault="00602EF8" w:rsidP="00602EF8">
            <w:pPr>
              <w:rPr>
                <w:color w:val="FF0000"/>
              </w:rPr>
            </w:pPr>
          </w:p>
        </w:tc>
      </w:tr>
      <w:tr w:rsidR="00CA7B3F" w14:paraId="06D81BE3" w14:textId="77777777" w:rsidTr="00E3363A">
        <w:trPr>
          <w:trHeight w:val="1247"/>
        </w:trPr>
        <w:tc>
          <w:tcPr>
            <w:tcW w:w="1271" w:type="dxa"/>
            <w:vAlign w:val="center"/>
          </w:tcPr>
          <w:p w14:paraId="400C539C" w14:textId="5C476EDF" w:rsidR="00CA7B3F" w:rsidRDefault="00CA7B3F" w:rsidP="00CA7B3F">
            <w:r>
              <w:rPr>
                <w:rFonts w:hint="eastAsia"/>
              </w:rPr>
              <w:t>XR、クロスリアリティ</w:t>
            </w:r>
          </w:p>
        </w:tc>
        <w:tc>
          <w:tcPr>
            <w:tcW w:w="1701" w:type="dxa"/>
            <w:vAlign w:val="center"/>
          </w:tcPr>
          <w:p w14:paraId="6FDB16F4" w14:textId="162C1B8D" w:rsidR="00CA7B3F" w:rsidRDefault="00CA7B3F" w:rsidP="00CA7B3F">
            <w:r>
              <w:rPr>
                <w:rFonts w:hint="eastAsia"/>
              </w:rPr>
              <w:t>歯科指導の実証実験</w:t>
            </w:r>
          </w:p>
        </w:tc>
        <w:tc>
          <w:tcPr>
            <w:tcW w:w="3331" w:type="dxa"/>
            <w:vAlign w:val="center"/>
          </w:tcPr>
          <w:p w14:paraId="33F05EAA" w14:textId="58E6CA5A" w:rsidR="00CA7B3F" w:rsidRPr="004D7706" w:rsidRDefault="00CA7B3F" w:rsidP="00CA7B3F">
            <w:pPr>
              <w:rPr>
                <w:color w:val="FF0000"/>
              </w:rPr>
            </w:pPr>
          </w:p>
        </w:tc>
        <w:tc>
          <w:tcPr>
            <w:tcW w:w="3331" w:type="dxa"/>
            <w:vAlign w:val="center"/>
          </w:tcPr>
          <w:p w14:paraId="276C752E" w14:textId="2C8DD9BC" w:rsidR="00CA7B3F" w:rsidRPr="004D7706" w:rsidRDefault="00CA7B3F" w:rsidP="00CA7B3F">
            <w:pPr>
              <w:rPr>
                <w:color w:val="FF0000"/>
              </w:rPr>
            </w:pPr>
          </w:p>
        </w:tc>
      </w:tr>
    </w:tbl>
    <w:p w14:paraId="292DFADB" w14:textId="63FD6259" w:rsidR="00887A14" w:rsidRDefault="00887A14" w:rsidP="00C0662C">
      <w:pPr>
        <w:jc w:val="left"/>
      </w:pPr>
    </w:p>
    <w:p w14:paraId="34D97D93" w14:textId="5B13F43F" w:rsidR="00C0662C" w:rsidRDefault="00FA3376" w:rsidP="00C0662C">
      <w:pPr>
        <w:jc w:val="left"/>
      </w:pPr>
      <w:r>
        <w:rPr>
          <w:rFonts w:hint="eastAsia"/>
        </w:rPr>
        <w:t>2．</w:t>
      </w:r>
      <w:r w:rsidR="00BC401E">
        <w:rPr>
          <w:rFonts w:hint="eastAsia"/>
        </w:rPr>
        <w:t>1以外の事例について、</w:t>
      </w:r>
      <w:r w:rsidR="00B11C33">
        <w:rPr>
          <w:rFonts w:hint="eastAsia"/>
        </w:rPr>
        <w:t>現在ある身近な事例について</w:t>
      </w:r>
      <w:r w:rsidR="00BC401E">
        <w:rPr>
          <w:rFonts w:hint="eastAsia"/>
        </w:rPr>
        <w:t>、その内容やどのような効果や利点があるか書き出してみよう。</w:t>
      </w:r>
    </w:p>
    <w:p w14:paraId="254177BF" w14:textId="5B9BB20D" w:rsidR="00887A14" w:rsidRDefault="00887A14" w:rsidP="00C0662C">
      <w:pPr>
        <w:jc w:val="left"/>
      </w:pPr>
    </w:p>
    <w:p w14:paraId="7F0A8A7D" w14:textId="77777777" w:rsidR="00887A14" w:rsidRDefault="00887A14" w:rsidP="00C0662C">
      <w:pPr>
        <w:jc w:val="left"/>
      </w:pPr>
    </w:p>
    <w:p w14:paraId="421221CB" w14:textId="77777777" w:rsidR="00887A14" w:rsidRDefault="00887A14" w:rsidP="00C0662C">
      <w:pPr>
        <w:jc w:val="left"/>
      </w:pPr>
    </w:p>
    <w:p w14:paraId="32C93A5C" w14:textId="6CD0A992" w:rsidR="00C0662C" w:rsidRDefault="00C0662C" w:rsidP="00C0662C">
      <w:pPr>
        <w:jc w:val="left"/>
      </w:pPr>
    </w:p>
    <w:p w14:paraId="1C063130" w14:textId="77777777" w:rsidR="00C0662C" w:rsidRDefault="00C0662C" w:rsidP="00C0662C">
      <w:pPr>
        <w:jc w:val="left"/>
      </w:pPr>
    </w:p>
    <w:p w14:paraId="12414654" w14:textId="10A45C07" w:rsidR="00114C1B" w:rsidRDefault="00114C1B" w:rsidP="00F96F77">
      <w:pPr>
        <w:jc w:val="left"/>
      </w:pPr>
      <w:r>
        <w:rPr>
          <w:rFonts w:hint="eastAsia"/>
        </w:rPr>
        <w:t>３．</w:t>
      </w:r>
      <w:r w:rsidR="00BC401E">
        <w:rPr>
          <w:rFonts w:hint="eastAsia"/>
        </w:rPr>
        <w:t>情報テクノロジーの発展によって、未来にどのようなサービスが生まれると良いか、</w:t>
      </w:r>
      <w:r w:rsidR="00E52E18" w:rsidRPr="00E52E18">
        <w:rPr>
          <w:rFonts w:hint="eastAsia"/>
        </w:rPr>
        <w:t>（例）を参考に、</w:t>
      </w:r>
      <w:r w:rsidR="00BC401E">
        <w:rPr>
          <w:rFonts w:hint="eastAsia"/>
        </w:rPr>
        <w:t>考えて提案してみよう。またその利点や効果を想像してまとめてみよう。</w:t>
      </w:r>
    </w:p>
    <w:p w14:paraId="15653D4D" w14:textId="67ED6074" w:rsidR="00BC401E" w:rsidRDefault="00BC401E" w:rsidP="00F96F77">
      <w:pPr>
        <w:jc w:val="lef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994112" w14:paraId="4D258211" w14:textId="77777777" w:rsidTr="00994112">
        <w:tc>
          <w:tcPr>
            <w:tcW w:w="4871" w:type="dxa"/>
          </w:tcPr>
          <w:p w14:paraId="388D3B92" w14:textId="50A0C77A" w:rsidR="00994112" w:rsidRDefault="00234F76" w:rsidP="00994112">
            <w:pPr>
              <w:jc w:val="center"/>
            </w:pPr>
            <w:r>
              <w:rPr>
                <w:rFonts w:hint="eastAsia"/>
              </w:rPr>
              <w:t>情報テクノロジーによる</w:t>
            </w:r>
            <w:r w:rsidR="00994112">
              <w:rPr>
                <w:rFonts w:hint="eastAsia"/>
              </w:rPr>
              <w:t>サービス</w:t>
            </w:r>
          </w:p>
        </w:tc>
        <w:tc>
          <w:tcPr>
            <w:tcW w:w="4871" w:type="dxa"/>
          </w:tcPr>
          <w:p w14:paraId="1D331E7E" w14:textId="3BAD82ED" w:rsidR="00994112" w:rsidRDefault="00994112" w:rsidP="00994112">
            <w:pPr>
              <w:jc w:val="center"/>
            </w:pPr>
            <w:r>
              <w:rPr>
                <w:rFonts w:hint="eastAsia"/>
              </w:rPr>
              <w:t>利点</w:t>
            </w:r>
          </w:p>
        </w:tc>
      </w:tr>
      <w:tr w:rsidR="00994112" w14:paraId="6213264D" w14:textId="77777777" w:rsidTr="00994112">
        <w:tc>
          <w:tcPr>
            <w:tcW w:w="4871" w:type="dxa"/>
          </w:tcPr>
          <w:p w14:paraId="32FBAC28" w14:textId="0DE1FDD6" w:rsidR="00994112" w:rsidRDefault="00994112" w:rsidP="00F96F77">
            <w:pPr>
              <w:jc w:val="left"/>
            </w:pPr>
            <w:r>
              <w:rPr>
                <w:rFonts w:hint="eastAsia"/>
              </w:rPr>
              <w:t>（例）人間とコミュニケーション（会話など）ができるAI</w:t>
            </w:r>
          </w:p>
        </w:tc>
        <w:tc>
          <w:tcPr>
            <w:tcW w:w="4871" w:type="dxa"/>
          </w:tcPr>
          <w:p w14:paraId="7C08362C" w14:textId="2B40D45A" w:rsidR="00994112" w:rsidRDefault="00994112" w:rsidP="00F96F77">
            <w:pPr>
              <w:jc w:val="left"/>
            </w:pPr>
            <w:r>
              <w:rPr>
                <w:rFonts w:hint="eastAsia"/>
              </w:rPr>
              <w:t>1人暮らしの人との会話によって、認知症を防ぐなどの、健やかな生活支援につながる</w:t>
            </w:r>
          </w:p>
        </w:tc>
      </w:tr>
      <w:tr w:rsidR="00994112" w14:paraId="5F86C971" w14:textId="77777777" w:rsidTr="00234F76">
        <w:trPr>
          <w:trHeight w:val="979"/>
        </w:trPr>
        <w:tc>
          <w:tcPr>
            <w:tcW w:w="4871" w:type="dxa"/>
          </w:tcPr>
          <w:p w14:paraId="13B13C9B" w14:textId="77777777" w:rsidR="00994112" w:rsidRDefault="00994112" w:rsidP="00F96F77">
            <w:pPr>
              <w:jc w:val="left"/>
            </w:pPr>
          </w:p>
        </w:tc>
        <w:tc>
          <w:tcPr>
            <w:tcW w:w="4871" w:type="dxa"/>
          </w:tcPr>
          <w:p w14:paraId="116EB79D" w14:textId="77777777" w:rsidR="00994112" w:rsidRDefault="00994112" w:rsidP="00F96F77">
            <w:pPr>
              <w:jc w:val="left"/>
            </w:pPr>
          </w:p>
        </w:tc>
      </w:tr>
    </w:tbl>
    <w:p w14:paraId="189A25CC" w14:textId="77777777" w:rsidR="00BC401E" w:rsidRDefault="00BC401E" w:rsidP="00F96F77">
      <w:pPr>
        <w:jc w:val="left"/>
      </w:pPr>
    </w:p>
    <w:p w14:paraId="56B074D7" w14:textId="2293B161" w:rsidR="00FA3376" w:rsidRPr="008F08A0" w:rsidRDefault="00114C1B" w:rsidP="00C0662C">
      <w:pPr>
        <w:jc w:val="left"/>
      </w:pPr>
      <w:r>
        <w:rPr>
          <w:rFonts w:hint="eastAsia"/>
        </w:rPr>
        <w:t xml:space="preserve">　</w:t>
      </w:r>
    </w:p>
    <w:sectPr w:rsidR="00FA3376" w:rsidRPr="008F08A0" w:rsidSect="00114C1B">
      <w:headerReference w:type="default" r:id="rId6"/>
      <w:pgSz w:w="11906" w:h="16838"/>
      <w:pgMar w:top="1440" w:right="1077" w:bottom="1440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0C158" w14:textId="77777777" w:rsidR="00517770" w:rsidRDefault="00517770" w:rsidP="00EB02F0">
      <w:r>
        <w:separator/>
      </w:r>
    </w:p>
  </w:endnote>
  <w:endnote w:type="continuationSeparator" w:id="0">
    <w:p w14:paraId="1E1A50D8" w14:textId="77777777" w:rsidR="00517770" w:rsidRDefault="00517770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8A580" w14:textId="77777777" w:rsidR="00517770" w:rsidRDefault="00517770" w:rsidP="00EB02F0">
      <w:r>
        <w:separator/>
      </w:r>
    </w:p>
  </w:footnote>
  <w:footnote w:type="continuationSeparator" w:id="0">
    <w:p w14:paraId="58623246" w14:textId="77777777" w:rsidR="00517770" w:rsidRDefault="00517770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114C1B"/>
    <w:rsid w:val="001753DD"/>
    <w:rsid w:val="001A78CB"/>
    <w:rsid w:val="00234F76"/>
    <w:rsid w:val="002725C1"/>
    <w:rsid w:val="00284495"/>
    <w:rsid w:val="00356BC9"/>
    <w:rsid w:val="003C259E"/>
    <w:rsid w:val="00407C72"/>
    <w:rsid w:val="00411E1B"/>
    <w:rsid w:val="004565E3"/>
    <w:rsid w:val="004C39E1"/>
    <w:rsid w:val="004D7706"/>
    <w:rsid w:val="00501DBE"/>
    <w:rsid w:val="00517770"/>
    <w:rsid w:val="006016FD"/>
    <w:rsid w:val="00602EF8"/>
    <w:rsid w:val="0070143E"/>
    <w:rsid w:val="00721239"/>
    <w:rsid w:val="00735F26"/>
    <w:rsid w:val="007A4447"/>
    <w:rsid w:val="008001A9"/>
    <w:rsid w:val="00815631"/>
    <w:rsid w:val="00887A14"/>
    <w:rsid w:val="008F08A0"/>
    <w:rsid w:val="00994112"/>
    <w:rsid w:val="009B5940"/>
    <w:rsid w:val="009C0ACD"/>
    <w:rsid w:val="00A77BDD"/>
    <w:rsid w:val="00B11C33"/>
    <w:rsid w:val="00BC401E"/>
    <w:rsid w:val="00BC6F26"/>
    <w:rsid w:val="00BF1DB9"/>
    <w:rsid w:val="00C0662C"/>
    <w:rsid w:val="00C52E5C"/>
    <w:rsid w:val="00CA7B3F"/>
    <w:rsid w:val="00D83777"/>
    <w:rsid w:val="00DF6E6C"/>
    <w:rsid w:val="00E3363A"/>
    <w:rsid w:val="00E52E18"/>
    <w:rsid w:val="00E55EBD"/>
    <w:rsid w:val="00EB02F0"/>
    <w:rsid w:val="00EE711E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2023-03-31T02:33:00Z</dcterms:created>
  <dcterms:modified xsi:type="dcterms:W3CDTF">2023-03-31T02:33:00Z</dcterms:modified>
</cp:coreProperties>
</file>